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7E" w:rsidRPr="004869D0" w:rsidRDefault="004869D0" w:rsidP="004869D0">
      <w:pPr>
        <w:pStyle w:val="a5"/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4869D0">
        <w:rPr>
          <w:rFonts w:ascii="Times New Roman" w:hAnsi="Times New Roman" w:cs="Times New Roman"/>
          <w:color w:val="C00000"/>
          <w:sz w:val="40"/>
          <w:szCs w:val="40"/>
        </w:rPr>
        <w:t>БЕЗОПАСНОЕ ЛЕТО</w:t>
      </w:r>
      <w:r w:rsidR="00EB421D" w:rsidRPr="004869D0">
        <w:rPr>
          <w:rFonts w:ascii="Times New Roman" w:hAnsi="Times New Roman" w:cs="Times New Roman"/>
          <w:color w:val="C00000"/>
          <w:sz w:val="40"/>
          <w:szCs w:val="40"/>
        </w:rPr>
        <w:t xml:space="preserve"> 2016</w:t>
      </w:r>
    </w:p>
    <w:p w:rsidR="0014297E" w:rsidRDefault="0014297E" w:rsidP="004869D0">
      <w:pPr>
        <w:pStyle w:val="a5"/>
      </w:pPr>
    </w:p>
    <w:p w:rsidR="0014297E" w:rsidRDefault="00EB421D">
      <w:pPr>
        <w:pStyle w:val="a5"/>
        <w:jc w:val="center"/>
        <w:rPr>
          <w:rFonts w:ascii="Century Schoolbook" w:eastAsia="Century Schoolbook" w:hAnsi="Century Schoolbook" w:cs="Century Schoolbook"/>
          <w:b/>
          <w:bCs/>
          <w:color w:val="FF2600"/>
          <w:sz w:val="52"/>
          <w:szCs w:val="52"/>
          <w:u w:color="FF0000"/>
        </w:rPr>
      </w:pPr>
      <w:r>
        <w:rPr>
          <w:rFonts w:ascii="Arial Unicode MS" w:eastAsia="Arial Unicode MS" w:hAnsi="Arial Unicode MS" w:cs="Arial Unicode MS"/>
          <w:color w:val="FF2600"/>
          <w:sz w:val="52"/>
          <w:szCs w:val="52"/>
          <w:u w:color="FF0000"/>
        </w:rPr>
        <w:t>ПАМЯТКА</w:t>
      </w:r>
    </w:p>
    <w:p w:rsidR="0014297E" w:rsidRPr="004869D0" w:rsidRDefault="00EB421D">
      <w:pPr>
        <w:pStyle w:val="a5"/>
        <w:tabs>
          <w:tab w:val="left" w:pos="2268"/>
        </w:tabs>
        <w:jc w:val="center"/>
        <w:rPr>
          <w:rFonts w:ascii="Freehand521 BT" w:eastAsia="Freehand521 BT" w:hAnsi="Freehand521 BT" w:cs="Freehand521 BT"/>
          <w:b/>
          <w:bCs/>
          <w:color w:val="FF0000"/>
          <w:sz w:val="44"/>
          <w:szCs w:val="44"/>
        </w:rPr>
      </w:pPr>
      <w:r w:rsidRPr="004869D0">
        <w:rPr>
          <w:rFonts w:ascii="Cambria" w:eastAsia="Cambria" w:hAnsi="Cambria" w:cs="Cambria"/>
          <w:b/>
          <w:bCs/>
          <w:color w:val="FF2600"/>
          <w:sz w:val="30"/>
          <w:szCs w:val="30"/>
        </w:rPr>
        <w:t>О</w:t>
      </w:r>
      <w:r w:rsidRPr="004869D0">
        <w:rPr>
          <w:rFonts w:ascii="Freehand521 BT" w:eastAsia="Freehand521 BT" w:hAnsi="Freehand521 BT" w:cs="Freehand521 BT"/>
          <w:b/>
          <w:bCs/>
          <w:color w:val="FF2600"/>
          <w:sz w:val="30"/>
          <w:szCs w:val="30"/>
        </w:rPr>
        <w:t xml:space="preserve"> </w:t>
      </w:r>
      <w:r w:rsidRPr="004869D0">
        <w:rPr>
          <w:rFonts w:ascii="Cambria" w:eastAsia="Cambria" w:hAnsi="Cambria" w:cs="Cambria"/>
          <w:b/>
          <w:bCs/>
          <w:color w:val="FF2600"/>
          <w:sz w:val="30"/>
          <w:szCs w:val="30"/>
        </w:rPr>
        <w:t>БЕЗОПАСНОМ</w:t>
      </w:r>
      <w:r w:rsidRPr="004869D0">
        <w:rPr>
          <w:rFonts w:ascii="Freehand521 BT" w:eastAsia="Freehand521 BT" w:hAnsi="Freehand521 BT" w:cs="Freehand521 BT"/>
          <w:b/>
          <w:bCs/>
          <w:color w:val="FF2600"/>
          <w:sz w:val="30"/>
          <w:szCs w:val="30"/>
        </w:rPr>
        <w:t xml:space="preserve"> </w:t>
      </w:r>
      <w:r w:rsidRPr="004869D0">
        <w:rPr>
          <w:rFonts w:ascii="Cambria" w:eastAsia="Cambria" w:hAnsi="Cambria" w:cs="Cambria"/>
          <w:b/>
          <w:bCs/>
          <w:color w:val="FF2600"/>
          <w:sz w:val="30"/>
          <w:szCs w:val="30"/>
        </w:rPr>
        <w:t>ПОВЕДЕНИИ</w:t>
      </w:r>
      <w:r w:rsidRPr="004869D0">
        <w:rPr>
          <w:rFonts w:ascii="Freehand521 BT" w:eastAsia="Freehand521 BT" w:hAnsi="Freehand521 BT" w:cs="Freehand521 BT"/>
          <w:b/>
          <w:bCs/>
          <w:color w:val="FF2600"/>
          <w:sz w:val="30"/>
          <w:szCs w:val="30"/>
        </w:rPr>
        <w:t xml:space="preserve"> </w:t>
      </w:r>
      <w:r w:rsidRPr="004869D0">
        <w:rPr>
          <w:rFonts w:ascii="Cambria" w:eastAsia="Cambria" w:hAnsi="Cambria" w:cs="Cambria"/>
          <w:b/>
          <w:bCs/>
          <w:color w:val="FF2600"/>
          <w:sz w:val="30"/>
          <w:szCs w:val="30"/>
        </w:rPr>
        <w:t>ДЕТЕЙ</w:t>
      </w:r>
      <w:r w:rsidRPr="004869D0">
        <w:rPr>
          <w:rFonts w:ascii="Freehand521 BT" w:eastAsia="Freehand521 BT" w:hAnsi="Freehand521 BT" w:cs="Freehand521 BT"/>
          <w:b/>
          <w:bCs/>
          <w:color w:val="FF2600"/>
          <w:sz w:val="30"/>
          <w:szCs w:val="30"/>
        </w:rPr>
        <w:t xml:space="preserve"> </w:t>
      </w:r>
      <w:r w:rsidRPr="004869D0">
        <w:rPr>
          <w:rFonts w:ascii="Cambria" w:eastAsia="Cambria" w:hAnsi="Cambria" w:cs="Cambria"/>
          <w:b/>
          <w:bCs/>
          <w:color w:val="FF2600"/>
          <w:sz w:val="30"/>
          <w:szCs w:val="30"/>
        </w:rPr>
        <w:t>ВО</w:t>
      </w:r>
      <w:r w:rsidRPr="004869D0">
        <w:rPr>
          <w:rFonts w:ascii="Freehand521 BT" w:eastAsia="Freehand521 BT" w:hAnsi="Freehand521 BT" w:cs="Freehand521 BT"/>
          <w:b/>
          <w:bCs/>
          <w:color w:val="FF2600"/>
          <w:sz w:val="30"/>
          <w:szCs w:val="30"/>
        </w:rPr>
        <w:t xml:space="preserve"> </w:t>
      </w:r>
      <w:r w:rsidRPr="004869D0">
        <w:rPr>
          <w:rFonts w:ascii="Cambria" w:eastAsia="Cambria" w:hAnsi="Cambria" w:cs="Cambria"/>
          <w:b/>
          <w:bCs/>
          <w:color w:val="FF2600"/>
          <w:sz w:val="30"/>
          <w:szCs w:val="30"/>
        </w:rPr>
        <w:t>ВРЕМЯ</w:t>
      </w:r>
      <w:r w:rsidRPr="004869D0">
        <w:rPr>
          <w:rFonts w:ascii="Freehand521 BT" w:eastAsia="Freehand521 BT" w:hAnsi="Freehand521 BT" w:cs="Freehand521 BT"/>
          <w:b/>
          <w:bCs/>
          <w:color w:val="FF2600"/>
          <w:sz w:val="30"/>
          <w:szCs w:val="30"/>
        </w:rPr>
        <w:t xml:space="preserve"> </w:t>
      </w:r>
      <w:r w:rsidRPr="004869D0">
        <w:rPr>
          <w:rFonts w:ascii="Cambria" w:eastAsia="Cambria" w:hAnsi="Cambria" w:cs="Cambria"/>
          <w:b/>
          <w:bCs/>
          <w:color w:val="FF2600"/>
          <w:sz w:val="30"/>
          <w:szCs w:val="30"/>
        </w:rPr>
        <w:t>ЛЕТНИХ</w:t>
      </w:r>
      <w:r w:rsidRPr="004869D0">
        <w:rPr>
          <w:rFonts w:ascii="Freehand521 BT" w:eastAsia="Freehand521 BT" w:hAnsi="Freehand521 BT" w:cs="Freehand521 BT"/>
          <w:b/>
          <w:bCs/>
          <w:color w:val="FF2600"/>
          <w:sz w:val="30"/>
          <w:szCs w:val="30"/>
        </w:rPr>
        <w:t xml:space="preserve"> </w:t>
      </w:r>
      <w:r w:rsidRPr="004869D0">
        <w:rPr>
          <w:rFonts w:ascii="Cambria" w:eastAsia="Cambria" w:hAnsi="Cambria" w:cs="Cambria"/>
          <w:b/>
          <w:bCs/>
          <w:color w:val="FF2600"/>
          <w:sz w:val="30"/>
          <w:szCs w:val="30"/>
        </w:rPr>
        <w:t>КАНИКУЛ</w:t>
      </w:r>
    </w:p>
    <w:p w:rsidR="0014297E" w:rsidRDefault="00EB421D">
      <w:pPr>
        <w:pStyle w:val="a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 каникулы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как правило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дети много времени проводят без присмотра взрослых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14297E" w:rsidRDefault="0014297E">
      <w:pPr>
        <w:pStyle w:val="a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4297E" w:rsidRDefault="00EB421D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FF2600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color w:val="FF2600"/>
          <w:sz w:val="30"/>
          <w:szCs w:val="30"/>
        </w:rPr>
        <w:t>ОПАСНЫЕ МЕСТА ДЛЯ РЕБЕНКА</w:t>
      </w:r>
    </w:p>
    <w:p w:rsidR="0014297E" w:rsidRDefault="00EB421D">
      <w:pPr>
        <w:pStyle w:val="a7"/>
        <w:spacing w:before="0"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Люки, чердаки, подвалы, строительные площадки- </w:t>
      </w:r>
      <w:r>
        <w:rPr>
          <w:b/>
          <w:bCs/>
          <w:kern w:val="24"/>
          <w:sz w:val="28"/>
          <w:szCs w:val="28"/>
        </w:rPr>
        <w:t>Это очень опасно для</w:t>
      </w:r>
      <w:r>
        <w:rPr>
          <w:b/>
          <w:bCs/>
          <w:kern w:val="24"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kern w:val="24"/>
          <w:sz w:val="28"/>
          <w:szCs w:val="28"/>
        </w:rPr>
        <w:t>здоровья.</w:t>
      </w:r>
    </w:p>
    <w:p w:rsidR="0014297E" w:rsidRDefault="0014297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14297E" w:rsidRDefault="00EB421D">
      <w:pPr>
        <w:pStyle w:val="a5"/>
        <w:jc w:val="center"/>
        <w:rPr>
          <w:rFonts w:ascii="Times New Roman" w:eastAsia="Times New Roman" w:hAnsi="Times New Roman" w:cs="Times New Roman"/>
          <w:b/>
          <w:bCs/>
          <w:color w:val="FF2600"/>
          <w:sz w:val="28"/>
          <w:szCs w:val="28"/>
        </w:rPr>
      </w:pPr>
      <w:r>
        <w:rPr>
          <w:rStyle w:val="a6"/>
          <w:rFonts w:ascii="Times New Roman" w:hAnsi="Times New Roman"/>
          <w:b/>
          <w:bCs/>
          <w:color w:val="FF2600"/>
          <w:sz w:val="30"/>
          <w:szCs w:val="30"/>
        </w:rPr>
        <w:t>ОСТОРОЖНО</w:t>
      </w:r>
      <w:r>
        <w:rPr>
          <w:rStyle w:val="a6"/>
          <w:rFonts w:ascii="Times New Roman" w:hAnsi="Times New Roman"/>
          <w:b/>
          <w:bCs/>
          <w:color w:val="FF2600"/>
          <w:sz w:val="30"/>
          <w:szCs w:val="30"/>
        </w:rPr>
        <w:t xml:space="preserve">, </w:t>
      </w:r>
      <w:r>
        <w:rPr>
          <w:rStyle w:val="a6"/>
          <w:rFonts w:ascii="Times New Roman" w:hAnsi="Times New Roman"/>
          <w:b/>
          <w:bCs/>
          <w:color w:val="FF2600"/>
          <w:sz w:val="30"/>
          <w:szCs w:val="30"/>
        </w:rPr>
        <w:t>НЕЗНАКОМЕЦ</w:t>
      </w:r>
      <w:r>
        <w:rPr>
          <w:rStyle w:val="a6"/>
          <w:rFonts w:ascii="Times New Roman" w:hAnsi="Times New Roman"/>
          <w:b/>
          <w:bCs/>
          <w:color w:val="FF2600"/>
          <w:sz w:val="30"/>
          <w:szCs w:val="30"/>
        </w:rPr>
        <w:t>!</w:t>
      </w:r>
    </w:p>
    <w:p w:rsidR="0014297E" w:rsidRDefault="00EB421D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1. НЕ</w:t>
      </w:r>
      <w:r>
        <w:rPr>
          <w:rFonts w:ascii="Times New Roman" w:hAnsi="Times New Roman"/>
          <w:b/>
          <w:bCs/>
          <w:sz w:val="28"/>
          <w:szCs w:val="28"/>
        </w:rPr>
        <w:t xml:space="preserve"> разговаривай с незнакомцем</w:t>
      </w:r>
      <w:r>
        <w:rPr>
          <w:rFonts w:ascii="Times New Roman" w:hAnsi="Times New Roman"/>
          <w:b/>
          <w:bCs/>
          <w:sz w:val="28"/>
          <w:szCs w:val="28"/>
        </w:rPr>
        <w:t xml:space="preserve">; </w:t>
      </w:r>
    </w:p>
    <w:p w:rsidR="0014297E" w:rsidRDefault="00EB421D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 xml:space="preserve">2. НЕ </w:t>
      </w:r>
      <w:r>
        <w:rPr>
          <w:rFonts w:ascii="Times New Roman" w:hAnsi="Times New Roman"/>
          <w:b/>
          <w:bCs/>
          <w:sz w:val="28"/>
          <w:szCs w:val="28"/>
        </w:rPr>
        <w:t>садись к незнакомцу в машину</w:t>
      </w:r>
      <w:r>
        <w:rPr>
          <w:rFonts w:ascii="Times New Roman" w:hAnsi="Times New Roman"/>
          <w:b/>
          <w:bCs/>
          <w:sz w:val="28"/>
          <w:szCs w:val="28"/>
        </w:rPr>
        <w:t xml:space="preserve">; </w:t>
      </w:r>
    </w:p>
    <w:p w:rsidR="0014297E" w:rsidRDefault="00EB421D">
      <w:pPr>
        <w:pStyle w:val="a5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3. НЕ</w:t>
      </w:r>
      <w:r>
        <w:rPr>
          <w:rFonts w:ascii="Times New Roman" w:hAnsi="Times New Roman"/>
          <w:b/>
          <w:bCs/>
          <w:sz w:val="28"/>
          <w:szCs w:val="28"/>
        </w:rPr>
        <w:t xml:space="preserve"> играй по дороге из школы домой</w:t>
      </w:r>
      <w:r>
        <w:rPr>
          <w:rFonts w:ascii="Times New Roman" w:hAnsi="Times New Roman"/>
          <w:b/>
          <w:bCs/>
          <w:sz w:val="28"/>
          <w:szCs w:val="28"/>
        </w:rPr>
        <w:t xml:space="preserve">; </w:t>
      </w:r>
    </w:p>
    <w:p w:rsidR="0014297E" w:rsidRDefault="00EB421D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sz w:val="28"/>
          <w:szCs w:val="28"/>
        </w:rPr>
        <w:t>4. НЕ</w:t>
      </w:r>
      <w:r>
        <w:rPr>
          <w:rFonts w:ascii="Times New Roman" w:hAnsi="Times New Roman"/>
          <w:b/>
          <w:bCs/>
          <w:sz w:val="28"/>
          <w:szCs w:val="28"/>
        </w:rPr>
        <w:t xml:space="preserve"> гуляй с наступлением темноты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4297E" w:rsidRDefault="0014297E">
      <w:pPr>
        <w:pStyle w:val="a5"/>
        <w:rPr>
          <w:rFonts w:ascii="Times New Roman" w:eastAsia="Times New Roman" w:hAnsi="Times New Roman" w:cs="Times New Roman"/>
          <w:sz w:val="28"/>
          <w:szCs w:val="28"/>
        </w:rPr>
      </w:pPr>
    </w:p>
    <w:p w:rsidR="0014297E" w:rsidRDefault="00EB421D">
      <w:pPr>
        <w:pStyle w:val="a7"/>
        <w:spacing w:before="0" w:after="0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kern w:val="24"/>
          <w:sz w:val="28"/>
          <w:szCs w:val="28"/>
        </w:rPr>
        <w:t xml:space="preserve">Одно из самых опасных мест для ребенка – </w:t>
      </w:r>
      <w:r>
        <w:rPr>
          <w:b/>
          <w:bCs/>
          <w:kern w:val="24"/>
          <w:sz w:val="28"/>
          <w:szCs w:val="28"/>
        </w:rPr>
        <w:t>это</w:t>
      </w:r>
      <w:r>
        <w:rPr>
          <w:b/>
          <w:bCs/>
          <w:color w:val="FF2600"/>
          <w:kern w:val="24"/>
          <w:sz w:val="28"/>
          <w:szCs w:val="28"/>
        </w:rPr>
        <w:t xml:space="preserve"> </w:t>
      </w:r>
      <w:r>
        <w:rPr>
          <w:rStyle w:val="a8"/>
          <w:b/>
          <w:bCs/>
          <w:color w:val="FF2600"/>
          <w:sz w:val="30"/>
          <w:szCs w:val="30"/>
          <w:u w:val="none"/>
        </w:rPr>
        <w:t xml:space="preserve">дороги и Железная </w:t>
      </w:r>
      <w:r>
        <w:rPr>
          <w:rStyle w:val="a8"/>
          <w:b/>
          <w:bCs/>
          <w:color w:val="FF2600"/>
          <w:sz w:val="30"/>
          <w:szCs w:val="30"/>
          <w:u w:val="none"/>
        </w:rPr>
        <w:t>дорога</w:t>
      </w:r>
      <w:r>
        <w:rPr>
          <w:b/>
          <w:bCs/>
          <w:color w:val="FF2600"/>
          <w:kern w:val="24"/>
          <w:sz w:val="28"/>
          <w:szCs w:val="28"/>
        </w:rPr>
        <w:t xml:space="preserve">. </w:t>
      </w:r>
    </w:p>
    <w:p w:rsidR="0014297E" w:rsidRDefault="00EB421D">
      <w:pPr>
        <w:pStyle w:val="a7"/>
        <w:spacing w:before="0" w:after="0"/>
        <w:rPr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kern w:val="24"/>
          <w:sz w:val="28"/>
          <w:szCs w:val="28"/>
        </w:rPr>
        <w:t xml:space="preserve">Это те места, где дети попадают в </w:t>
      </w:r>
      <w:r>
        <w:rPr>
          <w:b/>
          <w:bCs/>
          <w:color w:val="FF2600"/>
          <w:kern w:val="24"/>
          <w:sz w:val="28"/>
          <w:szCs w:val="28"/>
        </w:rPr>
        <w:t>аварии</w:t>
      </w:r>
      <w:r>
        <w:rPr>
          <w:b/>
          <w:bCs/>
          <w:kern w:val="24"/>
          <w:sz w:val="28"/>
          <w:szCs w:val="28"/>
        </w:rPr>
        <w:t xml:space="preserve">, попадают в </w:t>
      </w:r>
      <w:r>
        <w:rPr>
          <w:b/>
          <w:bCs/>
          <w:color w:val="FF2600"/>
          <w:kern w:val="24"/>
          <w:sz w:val="28"/>
          <w:szCs w:val="28"/>
        </w:rPr>
        <w:t>больницы</w:t>
      </w:r>
      <w:r>
        <w:rPr>
          <w:b/>
          <w:bCs/>
          <w:kern w:val="24"/>
          <w:sz w:val="28"/>
          <w:szCs w:val="28"/>
        </w:rPr>
        <w:t xml:space="preserve"> и иногда </w:t>
      </w:r>
      <w:r>
        <w:rPr>
          <w:b/>
          <w:bCs/>
          <w:kern w:val="24"/>
          <w:sz w:val="28"/>
          <w:szCs w:val="28"/>
        </w:rPr>
        <w:tab/>
      </w:r>
      <w:r>
        <w:rPr>
          <w:b/>
          <w:bCs/>
          <w:kern w:val="24"/>
          <w:sz w:val="28"/>
          <w:szCs w:val="28"/>
        </w:rPr>
        <w:tab/>
      </w:r>
      <w:r>
        <w:rPr>
          <w:b/>
          <w:bCs/>
          <w:color w:val="FF2600"/>
          <w:kern w:val="24"/>
          <w:sz w:val="28"/>
          <w:szCs w:val="28"/>
        </w:rPr>
        <w:t>умирают</w:t>
      </w:r>
      <w:r>
        <w:rPr>
          <w:kern w:val="24"/>
          <w:sz w:val="28"/>
          <w:szCs w:val="28"/>
        </w:rPr>
        <w:t>…</w:t>
      </w:r>
    </w:p>
    <w:p w:rsidR="0014297E" w:rsidRDefault="00EB421D">
      <w:pPr>
        <w:pStyle w:val="a7"/>
        <w:spacing w:before="0" w:after="0"/>
        <w:rPr>
          <w:b/>
          <w:bCs/>
          <w:sz w:val="28"/>
          <w:szCs w:val="28"/>
        </w:rPr>
      </w:pPr>
      <w:r>
        <w:rPr>
          <w:sz w:val="28"/>
          <w:szCs w:val="28"/>
        </w:rPr>
        <w:tab/>
      </w:r>
      <w:r>
        <w:rPr>
          <w:b/>
          <w:bCs/>
          <w:kern w:val="24"/>
          <w:sz w:val="28"/>
          <w:szCs w:val="28"/>
        </w:rPr>
        <w:t>Дети, задумайтесь!</w:t>
      </w:r>
    </w:p>
    <w:p w:rsidR="0014297E" w:rsidRDefault="00EB421D">
      <w:pPr>
        <w:pStyle w:val="a7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kern w:val="24"/>
          <w:sz w:val="28"/>
          <w:szCs w:val="28"/>
        </w:rPr>
        <w:t>Стоит ли гулять и посещать такие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kern w:val="24"/>
          <w:sz w:val="28"/>
          <w:szCs w:val="28"/>
        </w:rPr>
        <w:t>места ради развлечения!</w:t>
      </w:r>
    </w:p>
    <w:p w:rsidR="0014297E" w:rsidRDefault="00EB421D">
      <w:pPr>
        <w:pStyle w:val="a7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color w:val="FF2600"/>
          <w:kern w:val="24"/>
          <w:sz w:val="28"/>
          <w:szCs w:val="28"/>
        </w:rPr>
        <w:t>Речка</w:t>
      </w:r>
      <w:r>
        <w:rPr>
          <w:b/>
          <w:bCs/>
          <w:kern w:val="24"/>
          <w:sz w:val="28"/>
          <w:szCs w:val="28"/>
        </w:rPr>
        <w:t xml:space="preserve"> – это не менее опасное место для детей.</w:t>
      </w:r>
    </w:p>
    <w:p w:rsidR="004869D0" w:rsidRDefault="00EB421D">
      <w:pPr>
        <w:pStyle w:val="a5"/>
        <w:rPr>
          <w:noProof/>
        </w:rPr>
      </w:pPr>
      <w:r>
        <w:rPr>
          <w:b/>
          <w:bCs/>
          <w:sz w:val="28"/>
          <w:szCs w:val="28"/>
        </w:rPr>
        <w:tab/>
      </w:r>
      <w:r>
        <w:rPr>
          <w:rFonts w:ascii="Times New Roman" w:hAnsi="Times New Roman"/>
          <w:b/>
          <w:bCs/>
          <w:kern w:val="24"/>
          <w:sz w:val="28"/>
          <w:szCs w:val="28"/>
        </w:rPr>
        <w:t>Летом – дети ку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паются и </w:t>
      </w:r>
      <w:r>
        <w:rPr>
          <w:rFonts w:ascii="Times New Roman" w:hAnsi="Times New Roman"/>
          <w:b/>
          <w:bCs/>
          <w:color w:val="FF2600"/>
          <w:kern w:val="24"/>
          <w:sz w:val="28"/>
          <w:szCs w:val="28"/>
        </w:rPr>
        <w:t>могут утонуть</w:t>
      </w:r>
      <w:r>
        <w:rPr>
          <w:rFonts w:ascii="Times New Roman" w:hAnsi="Times New Roman"/>
          <w:b/>
          <w:bCs/>
          <w:kern w:val="24"/>
          <w:sz w:val="28"/>
          <w:szCs w:val="28"/>
        </w:rPr>
        <w:t xml:space="preserve"> без присмотра старших</w:t>
      </w:r>
      <w:r w:rsidRPr="004869D0">
        <w:rPr>
          <w:rFonts w:ascii="Times New Roman" w:hAnsi="Times New Roman"/>
          <w:b/>
          <w:bCs/>
          <w:kern w:val="24"/>
          <w:sz w:val="28"/>
          <w:szCs w:val="28"/>
        </w:rPr>
        <w:t>.</w:t>
      </w:r>
      <w:r w:rsidR="004869D0" w:rsidRPr="004869D0">
        <w:rPr>
          <w:noProof/>
        </w:rPr>
        <w:t xml:space="preserve"> </w:t>
      </w:r>
    </w:p>
    <w:p w:rsidR="004869D0" w:rsidRDefault="004869D0">
      <w:pPr>
        <w:pStyle w:val="a5"/>
        <w:rPr>
          <w:noProof/>
        </w:rPr>
      </w:pPr>
      <w:r>
        <w:rPr>
          <w:noProof/>
        </w:rPr>
        <w:tab/>
      </w:r>
    </w:p>
    <w:p w:rsidR="00EB421D" w:rsidRDefault="00EB421D" w:rsidP="00EB421D">
      <w:pPr>
        <w:pStyle w:val="a5"/>
      </w:pPr>
      <w:r>
        <w:t xml:space="preserve">                          </w:t>
      </w:r>
      <w:r w:rsidR="004869D0">
        <w:rPr>
          <w:noProof/>
        </w:rPr>
        <w:drawing>
          <wp:inline distT="0" distB="0" distL="0" distR="0" wp14:anchorId="3FDF8ADF" wp14:editId="7DDF5FCE">
            <wp:extent cx="2409825" cy="1562100"/>
            <wp:effectExtent l="0" t="0" r="9525" b="0"/>
            <wp:docPr id="1073741825" name="officeArt object" descr="0000265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0000265f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20681" t="34778" r="24772"/>
                    <a:stretch>
                      <a:fillRect/>
                    </a:stretch>
                  </pic:blipFill>
                  <pic:spPr>
                    <a:xfrm>
                      <a:off x="0" y="0"/>
                      <a:ext cx="2410094" cy="156227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            </w:t>
      </w:r>
      <w:r>
        <w:rPr>
          <w:noProof/>
        </w:rPr>
        <w:drawing>
          <wp:inline distT="0" distB="0" distL="0" distR="0">
            <wp:extent cx="2295525" cy="1562100"/>
            <wp:effectExtent l="0" t="0" r="9525" b="0"/>
            <wp:docPr id="1073741826" name="officeArt object" descr="310108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2.jpg" descr="310108-01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rcRect t="46772" r="21899"/>
                    <a:stretch>
                      <a:fillRect/>
                    </a:stretch>
                  </pic:blipFill>
                  <pic:spPr>
                    <a:xfrm>
                      <a:off x="0" y="0"/>
                      <a:ext cx="2296120" cy="156250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</w:t>
      </w:r>
    </w:p>
    <w:p w:rsidR="00EB421D" w:rsidRDefault="00EB421D" w:rsidP="00EB421D">
      <w:pPr>
        <w:pStyle w:val="a5"/>
      </w:pPr>
      <w:r>
        <w:t xml:space="preserve"> </w:t>
      </w:r>
    </w:p>
    <w:p w:rsidR="0014297E" w:rsidRPr="00EB421D" w:rsidRDefault="00EB421D" w:rsidP="00EB421D">
      <w:pPr>
        <w:pStyle w:val="a5"/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>
            <wp:extent cx="2419350" cy="1736725"/>
            <wp:effectExtent l="0" t="0" r="0" b="0"/>
            <wp:docPr id="1073741827" name="officeArt object" descr="building%20site%2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3.jpg" descr="building%20site%207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rcRect l="16137" t="24914" r="6333"/>
                    <a:stretch>
                      <a:fillRect/>
                    </a:stretch>
                  </pic:blipFill>
                  <pic:spPr>
                    <a:xfrm>
                      <a:off x="0" y="0"/>
                      <a:ext cx="2419891" cy="173711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>
            <wp:extent cx="1481455" cy="1924044"/>
            <wp:effectExtent l="0" t="0" r="4445" b="635"/>
            <wp:docPr id="1073741828" name="officeArt object" descr="http://www.otradny.org/our_city/Gragdan_oboron/Polezn_inform/Pamiatky/Voda_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4.jpg" descr="http://www.otradny.org/our_city/Gragdan_oboron/Polezn_inform/Pamiatky/Voda_1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rcRect t="10115" r="82496" b="76346"/>
                    <a:stretch>
                      <a:fillRect/>
                    </a:stretch>
                  </pic:blipFill>
                  <pic:spPr>
                    <a:xfrm>
                      <a:off x="0" y="0"/>
                      <a:ext cx="1495140" cy="194181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kern w:val="24"/>
          <w:sz w:val="28"/>
          <w:szCs w:val="28"/>
        </w:rPr>
        <w:t xml:space="preserve">       </w:t>
      </w:r>
      <w:r w:rsidRPr="00CA217E">
        <w:rPr>
          <w:noProof/>
        </w:rPr>
        <w:drawing>
          <wp:inline distT="0" distB="0" distL="0" distR="0" wp14:anchorId="0CCB7F97" wp14:editId="75EA6D96">
            <wp:extent cx="2400300" cy="1784350"/>
            <wp:effectExtent l="0" t="0" r="0" b="6350"/>
            <wp:docPr id="1" name="Рисунок 1" descr="I:\Без. детей\DSC08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Без. детей\DSC088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48" t="50914" r="6509" b="32021"/>
                    <a:stretch/>
                  </pic:blipFill>
                  <pic:spPr bwMode="auto">
                    <a:xfrm>
                      <a:off x="0" y="0"/>
                      <a:ext cx="240030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4297E" w:rsidRPr="00EB421D" w:rsidSect="00EB421D">
      <w:headerReference w:type="default" r:id="rId11"/>
      <w:footerReference w:type="default" r:id="rId12"/>
      <w:pgSz w:w="11900" w:h="16840"/>
      <w:pgMar w:top="357" w:right="357" w:bottom="357" w:left="357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B421D">
      <w:r>
        <w:separator/>
      </w:r>
    </w:p>
  </w:endnote>
  <w:endnote w:type="continuationSeparator" w:id="0">
    <w:p w:rsidR="00000000" w:rsidRDefault="00EB4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Freehand521 BT">
    <w:panose1 w:val="03080802030307080304"/>
    <w:charset w:val="00"/>
    <w:family w:val="script"/>
    <w:pitch w:val="variable"/>
    <w:sig w:usb0="800000AF" w:usb1="1000204A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97E" w:rsidRDefault="0014297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B421D">
      <w:r>
        <w:separator/>
      </w:r>
    </w:p>
  </w:footnote>
  <w:footnote w:type="continuationSeparator" w:id="0">
    <w:p w:rsidR="00000000" w:rsidRDefault="00EB4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297E" w:rsidRDefault="0014297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97E"/>
    <w:rsid w:val="0014297E"/>
    <w:rsid w:val="004869D0"/>
    <w:rsid w:val="00EB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565B"/>
  <w15:docId w15:val="{8E207F69-F44C-425A-88E1-E3D7D23A2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a5">
    <w:name w:val="No Spacing"/>
    <w:rPr>
      <w:rFonts w:ascii="Calibri" w:eastAsia="Calibri" w:hAnsi="Calibri" w:cs="Calibri"/>
      <w:color w:val="000000"/>
      <w:sz w:val="22"/>
      <w:szCs w:val="22"/>
      <w:u w:color="000000"/>
    </w:rPr>
  </w:style>
  <w:style w:type="character" w:customStyle="1" w:styleId="a6">
    <w:name w:val="Красный"/>
    <w:rPr>
      <w:color w:val="C82505"/>
      <w:lang w:val="ru-RU"/>
    </w:rPr>
  </w:style>
  <w:style w:type="paragraph" w:styleId="a7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8">
    <w:name w:val="Подчеркнутый"/>
    <w:rPr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2016-06-02T17:11:00Z</dcterms:created>
  <dcterms:modified xsi:type="dcterms:W3CDTF">2016-06-02T17:11:00Z</dcterms:modified>
</cp:coreProperties>
</file>