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AB" w:rsidRDefault="00656A91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39125"/>
            <wp:effectExtent l="19050" t="0" r="3175" b="0"/>
            <wp:docPr id="1" name="Рисунок 0" descr="Положе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BAB">
        <w:rPr>
          <w:sz w:val="28"/>
          <w:szCs w:val="28"/>
        </w:rPr>
        <w:t>- сведения о воинском учете;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заработной плате сотрудника;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социальных льготах;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специальность;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занимаемая должность;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размер заработной платы;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наличие судимостей;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адрес места жительства;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домашний телефон;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трудового договора;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подлинники и копии приказов по личному составу;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личные дела и трудовые книжки сотрудников;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к приказам по личному составу;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копии отчетов, направляемые в органы статистики;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об образовании;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медицинского обследования на предмет годности к осуществлению трудовых обязанностей;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фотографии и иные сведения, относящиеся к персональным данным работника;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рекомендации, характеристики и т.п.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Данные документы являются конфиденциальными. Режим конфиденциальности персональных данных снимается в случаях обезличивания, если иное не определено законом.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3. ОБЯЗАННОСТИ РАБОТОДАТЕЛЯ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При определении объема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>
        <w:rPr>
          <w:sz w:val="28"/>
          <w:szCs w:val="28"/>
        </w:rPr>
        <w:t>работника</w:t>
      </w:r>
      <w:proofErr w:type="gramEnd"/>
      <w:r>
        <w:rPr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>орядке, установленном федеральным законом.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3.1.8. Работники и их представители должны быть ознакомлены под роспись с документами предприятия, устанавливающими порядок обработки персональных данных работников, а также об их правах и обязанностях в этой области.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3.1.9. Работники не должны отказываться от своих прав на сохранение и защиту тайны.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4. ОБЯЗАННОСТИ РАБОТНИКА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Работник обязан: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Своевременно в разумный срок, не превышающий 5 дней, сообщать работодателю об изменении своих персональных данных.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5. ПРАВА РАБОТНИКА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Работник имеет право: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5.1. На полную информацию о своих персональных данных и обработке этих данных.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5.3. На доступ к медицинским данным с помощью медицинского специалиста по своему выбору.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proofErr w:type="gramStart"/>
      <w:r>
        <w:rPr>
          <w:sz w:val="28"/>
          <w:szCs w:val="28"/>
        </w:rPr>
        <w:t>Требовать об исключении</w:t>
      </w:r>
      <w:proofErr w:type="gramEnd"/>
      <w:r>
        <w:rPr>
          <w:sz w:val="28"/>
          <w:szCs w:val="28"/>
        </w:rPr>
        <w:t xml:space="preserve">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proofErr w:type="gramStart"/>
      <w:r>
        <w:rPr>
          <w:sz w:val="28"/>
          <w:szCs w:val="28"/>
        </w:rPr>
        <w:t>Требовать об извещении</w:t>
      </w:r>
      <w:proofErr w:type="gramEnd"/>
      <w:r>
        <w:rPr>
          <w:sz w:val="28"/>
          <w:szCs w:val="28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5.7. Определять своих представителей для защиты своих персональных данных.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6. СБОР, ОБРАБОТКА И ХРАНЕНИЕ ПЕРСОНАЛЬНЫХ ДАННЫХ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>
        <w:rPr>
          <w:sz w:val="28"/>
          <w:szCs w:val="28"/>
        </w:rPr>
        <w:t>работника</w:t>
      </w:r>
      <w:proofErr w:type="gramEnd"/>
      <w:r>
        <w:rPr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 При поступлении на работу работник заполняет анкету и автобиографию.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6.5.1. Анкета представляет собой перечень вопросов о персональных данных работника.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6.5.4. Автобиография составляется в произвольной форме, без помарок и исправлений.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6.5.6. Личное дело работника оформляется после издания приказа о приеме на работу.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6.5.7. Все документы личного дела подшиваются в обложку образца, установленного на предприятии. На ней указываются фамилия, имя, отчество работника, номер личного дела.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6.5.8.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6.5.9.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7. ПЕРЕДАЧА ПЕРСОНАЛЬНЫХ ДАННЫХ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7.1. При передаче персональных данных работника работодатель должен соблюдать следующие требования: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сообщать персональные данные работника в коммерческих целях без его письменного согласия;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8. ДОСТУП К ПЕРСОНАЛЬНЫМ ДАННЫМ СОТРУДНИКА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8.1. Внутренний доступ (доступ внутри предприятия).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Право доступа к персональным данным сотрудника имеют: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директор школы;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бухгалтерии - к тем данным, которые необходимы для выполнения конкретных функций;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сам работник, носитель данных.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8.2. Внешний доступ.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налоговые инспекции;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правоохранительные органы;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органы статистики;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страховые агентства;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военкоматы;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органы социального страхования;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пенсионные фонды;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подразделения муниципальных органов управления.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8.3. Другие организации.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8.4. Родственники и члены семей.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9. ЗАЩИТА ПЕРСОНАЛЬНЫХ ДАННЫХ РАБОТНИКОВ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9.1.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предприятиях.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9.5. Персональные компьютеры, в которых содержатся персональные данные, должны быть защищены паролями доступа.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10. ОТВЕТСТВЕННОСТЬ ЗА РАЗГЛАШЕНИЕ ИНФОРМАЦИИ,</w:t>
      </w: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СВЯЗАННОЙ</w:t>
      </w:r>
      <w:proofErr w:type="gramEnd"/>
      <w:r>
        <w:rPr>
          <w:i/>
          <w:iCs/>
          <w:sz w:val="28"/>
          <w:szCs w:val="28"/>
        </w:rPr>
        <w:t xml:space="preserve"> С ПЕРСОНАЛЬНЫМИ ДАННЫМИ РАБОТНИКА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</w:rPr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Default="00E56BAB" w:rsidP="00E56BAB">
      <w:pPr>
        <w:jc w:val="center"/>
      </w:pPr>
    </w:p>
    <w:p w:rsidR="00E56BAB" w:rsidRPr="00E56BAB" w:rsidRDefault="00E56BAB" w:rsidP="00E56BAB">
      <w:pPr>
        <w:jc w:val="center"/>
      </w:pPr>
    </w:p>
    <w:sectPr w:rsidR="00E56BAB" w:rsidRPr="00E56BAB" w:rsidSect="00A9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56BAB"/>
    <w:rsid w:val="00140658"/>
    <w:rsid w:val="00620FAD"/>
    <w:rsid w:val="00656A91"/>
    <w:rsid w:val="009509DF"/>
    <w:rsid w:val="00A91B4E"/>
    <w:rsid w:val="00E56BAB"/>
    <w:rsid w:val="00FD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AB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A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BAB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BAB"/>
    <w:rPr>
      <w:rFonts w:ascii="Tahoma" w:eastAsia="Verdan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7C1B4-4790-4B4C-9EB7-A9E62891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НОШ №27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НОШ №27</dc:creator>
  <cp:keywords/>
  <dc:description/>
  <cp:lastModifiedBy>Светлана</cp:lastModifiedBy>
  <cp:revision>6</cp:revision>
  <dcterms:created xsi:type="dcterms:W3CDTF">2015-04-16T10:11:00Z</dcterms:created>
  <dcterms:modified xsi:type="dcterms:W3CDTF">2015-04-18T09:09:00Z</dcterms:modified>
</cp:coreProperties>
</file>